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Detta dokument behandlar höga naturvärden i avverkningsanmälan A 52650-2022 i Östhammars kommun som inkom 2022-11-09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6695003, E 676821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enkelbeckasin (NT, §4), gulsparv (NT, §4), grönsiska (§4), kungsfågel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gulsparv (NT, §4), grönsiska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