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dokument behandlar höga naturvärden i avverkningsanmälan A 19252-2026 i Östhammars kommun. Denna avverkningsanmälan inkom 2026-04-20 16:16:32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ullticka (NT), vedskivlav (NT), bronshjon (S), granbarkgnagare (S), rödgul trumpetsvamp (S), skarp dropptaggsvamp (S), svavelriska (S), vedticka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6691731, E 668070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