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1588-2026 i Östhammar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