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dokument behandlar höga naturvärden i avverkningsanmälan A 49910-2022 i Östhammars kommun. Denna avverkningsanmälan inkom 2022-10-31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svartvit flugsnappare (NT, §4), sävsparv (NT, §4), skogsknipprot (S, §8), tvåblad (S, §8), bivråk (§4), törnskata (§4)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skogsknipprot (S, §8), tvåblad (S, §8), bivråk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