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dokument behandlar höga naturvärden i avverkningsanmälan A 46629-2024 i Östhammars kommun. Denna avverkningsanmälan inkom 2024-10-18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