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dokument behandlar höga naturvärden i avverkningsanmälan A 34090-2023 i Östhammars kommun. Denna avverkningsanmälan inkom 2023-07-28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