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10 meter från avverkningsanmälan A 19009-2023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