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dokument behandlar höga naturvärden i avverkningsanmälan A 48241-2024 i Östhammars kommun. Denna avverkningsanmälan inkom 2024-10-25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