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17004-2024 i Östhammars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