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dokument behandlar höga naturvärden i avverkningsanmälan A 12753-2024 i Östhammars kommun. Denna avverkningsanmälan inkom 2024-04-02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