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1588-2026 i Östhammars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