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som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fjällfotad fingersvamp (EN), gul lammticka (VU), gul taggsvamp (VU, T), blek fingersvamp (NT), gultoppig fingersvamp (NT), kryddspindling (NT, T), orange taggsvamp (NT, T), sotvaxskivling (NT), äggspindling (NT), anisspindling (S), guldkremla (S), kamjordstjärna (S) och trådticka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