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46204-2023 i Östhammars kommun</w:t>
      </w:r>
    </w:p>
    <w:p>
      <w:r>
        <w:t>Detta dokument behandlar höga naturvärden i avverkningsanmälan A 46204-2023 i Östhammars kommun som inkom 2023-09-21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23 meter från avverkningsanmälan har följande 10 naturvårdsarter hittats: hussvala (VU, §4), grönsångare (NT, §4), gulsparv (NT, §4), järnsparv (NT, §4), skrattmås (NT, §4), grön sköldmossa (S, T, §8), grönsiska (§4), kungsfågel (§4), törnskata (§4) och ärtsångare (§4). Av dessa är 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A 46204-2023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 och inom 23 meter från avverkningsanmälan (röd linje). Markörer utan svart kant är placerade på fyndplatsen. Markörer med svart kant är placerade vid sidan av fyndplatsen och har ett svart streck som visar fyndplatsens exakta position. Kartans mittpunktskoordinat är N 6700760, E 673180 i SWEREF 99 TM.</w:t>
      </w:r>
    </w:p>
    <w:p>
      <w:pPr>
        <w:pStyle w:val="Heading2"/>
      </w:pPr>
      <w:r>
        <w:t>Fridlysta arter</w:t>
      </w:r>
    </w:p>
    <w:p>
      <w:r>
        <w:t>Följande fridlysta arter har sina livsmiljöer och växtplatser i den avverkningsanmälda skogen: hussvala (VU, §4), grönsångare (NT, §4), gulsparv (NT, §4), järnsparv (NT, §4), skrattmås (NT, §4), grön sköldmossa (S, T, §8), grönsiska (§4), kungsfågel (§4), törnskata (§4) och ärtsångare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