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som inkom 2022-10-31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