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som inkom 2022-05-31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6675103, E 661286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