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som inkom 2022-08-06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6675819, E 654908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