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som inkom 2022-11-10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6684590, E 679991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