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som inkom 2021-11-17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6681607, E 682284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