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garnlav (NT), spillkråka (NT, §4), talltita (NT, §4), ullticka (NT), brandticka (S), bronshjon (S), dvärgtufs (S), granbarkgnagare (S), grön sköldmossa (S, §8), kamjordstjärna (S), kattfotslav (S), korallblylav (S), skinnlav (S), stubbspretmossa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