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som inkom 2022-05-03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6675153, E 655183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