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Detta dokument behandlar höga naturvärden i avverkningsanmälan A 33269-2025 i Östhammars kommun som inkom 2025-07-02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6696983, E 692794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7 naturvårdsarter hittats: violgubbe (EN), gul lammticka (VU), kopparspindling (VU), läderdoftande fingersvamp (VU), orange taggsvamp (NT, T), kamjordstjärna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