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som inkom 2023-10-27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6671534, E 658911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