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som inkom 2021-10-05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6675202, E 658574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