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samrådsanmälan S 3126-2023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