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2947-2025 i Östhammars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