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1522-2025 i Östhammar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