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1783-2023 i Östhammars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