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55169-2024 i Östhammars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