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dokument behandlar höga naturvärden i avverkningsanmälan A 30575-2022 i Vingåkers kommun som inkom 2022-07-20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igelkott (VU),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6542253, E 535607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