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dokument behandlar höga naturvärden i avverkningsanmälan A 57032-2021 i Vingåkers kommun som inkom 2021-10-13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6543783, E 553727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