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Detta dokument behandlar höga naturvärden i avverkningsanmälan A 30575-2022 i Vingåkers kommun som inkom 2022-07-20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6542253, E 535607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3 naturvårdsarter hittats: igelkott (VU),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