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47-2025 i Vingåker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