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vedspik (VU), dvärgbägarlav (NT), vedskivlav (NT), vedtrappmossa (NT), dropptaggsvamp (S), flagellkvastmossa (S) och granbarkgnagare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