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Detta dokument behandlar höga naturvärden i avverkningsanmälan A 1826-2023 i Vingåkers kommun som inkom 2023-01-12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0151" cy="5688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00151"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6546545, E 562184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3 naturvårdsarter hittats: jungfrulin (NT), vanlig backsmörblomma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