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Detta dokument behandlar höga naturvärden i avverkningsanmälan A 57032-2021 i Vingåkers kommun som inkom 2021-10-13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6543783, E 553727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