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Detta dokument behandlar höga naturvärden i avverkningsanmälan A 1826-2023 i Vingåkers kommun som inkom 2023-01-12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6546545, E 562184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3 naturvårdsarter hittats: jungfrulin (NT), vanlig backsmörblomma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