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31390-2020 i Vingåkers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