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dokument behandlar höga naturvärden i avverkningsanmälan A 20124-2022 i Gnesta kommun som inkom 2022-05-17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dropptaggsvamp (NT, T), motaggsvamp (NT, T), orange taggsvamp (NT, T), skogshare (NT), tallticka (NT, 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