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som inkom 2024-07-15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6543568, E 624650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