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Detta dokument behandlar höga naturvärden i avverkningsanmälan A 68341-2021 i Gnesta kommun som inkom 2021-11-28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6541169, E 624409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koppartaggsvamp (EN), fjällig taggsvamp s.str. (NT), persiljespindling (NT), puderspindling (NT), diskvaxskivling (S), skogshakmossa (S, T), toppvaxing (S), blåsippa (T, §9) och havsörn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