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klagomål behandlar höga naturvärden i avverkningsanmälan A 7681-2023 i Gnesta kommun som inkom 2023-02-15 och omfattar 2,3 ha.</w:t>
      </w:r>
    </w:p>
    <w:p>
      <w:pPr>
        <w:pStyle w:val="Caption"/>
      </w:pPr>
      <w:r>
        <w:drawing>
          <wp:inline xmlns:a="http://schemas.openxmlformats.org/drawingml/2006/main" xmlns:pic="http://schemas.openxmlformats.org/drawingml/2006/picture">
            <wp:extent cx="5486400" cy="3338974"/>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3338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6542629, E 625698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