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dokument behandlar höga naturvärden i avverkningsanmälan A 20124-2022 i Gnesta kommun som inkom 2022-05-17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dropptaggsvamp (NT, T), motaggsvamp (NT, T), orange taggsvamp (NT, T), skogshare (NT), tallticka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