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som inkom 2022-04-08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6539366, E 630952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