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14 meter från avverkningsanmälan A 10550-2026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