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som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14 naturvårdsarter hittats: garnlav (VU, T), jättemusseron (VU), ryl (VU, T), skrovlig taggsvamp (VU), dropptaggsvamp (NT, T), dvärgbägarlav (NT, T), motaggsvamp (NT, T), orange taggsvamp (NT, T), tallticka (NT, T), vedskivlav (NT, T), björksplintborre (S), mindre märgborre (S, T), svart taggsvamp agg. (T) och tjäder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