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som inkom 2023-08-31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6541662, E 627143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