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402-2020 i Gnest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