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dokument behandlar höga naturvärden i avverkningsanmälan A 34310-2022 i Nyköpings kommun. Denna avverkningsanmälan inkom 2022-08-19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