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17 meter från avverkningsanmälan A 50014-2025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