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klagomål behandlar höga naturvärden i avverkningsanmälan A 35122-2023 i Nyköpings kommun som inkom 2023-08-07 och omfattar 3,2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6517555, E 620732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